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CFA3" w14:textId="77777777" w:rsidR="00054417" w:rsidRDefault="00054417" w:rsidP="00054417">
      <w:pPr>
        <w:suppressAutoHyphens/>
        <w:spacing w:before="2" w:after="2"/>
        <w:ind w:left="567" w:hanging="567"/>
        <w:jc w:val="both"/>
        <w:rPr>
          <w:rFonts w:ascii="Arial Narrow" w:hAnsi="Arial Narrow"/>
          <w:spacing w:val="-2"/>
          <w:sz w:val="22"/>
          <w:szCs w:val="22"/>
        </w:rPr>
      </w:pPr>
    </w:p>
    <w:p w14:paraId="2AD86E9C" w14:textId="77777777" w:rsid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4C1817C9" w14:textId="77777777" w:rsid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53554DF0" w14:textId="77777777" w:rsid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0A9BDAD0" w14:textId="77777777" w:rsid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18262340" w14:textId="6E8F37F2" w:rsidR="00054417" w:rsidRP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  <w:highlight w:val="lightGray"/>
        </w:rPr>
      </w:pPr>
      <w:r w:rsidRPr="00054417">
        <w:rPr>
          <w:rFonts w:ascii="Arial Narrow" w:hAnsi="Arial Narrow"/>
          <w:b/>
          <w:spacing w:val="-2"/>
          <w:sz w:val="22"/>
          <w:szCs w:val="22"/>
          <w:highlight w:val="lightGray"/>
        </w:rPr>
        <w:t>Structure : ……………………………………………………………………. </w:t>
      </w:r>
    </w:p>
    <w:p w14:paraId="5E1BFE1F" w14:textId="38736BEE" w:rsidR="00054417" w:rsidRP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  <w:highlight w:val="lightGray"/>
        </w:rPr>
      </w:pPr>
    </w:p>
    <w:p w14:paraId="3F004CF9" w14:textId="0995B930" w:rsidR="00054417" w:rsidRP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  <w:highlight w:val="lightGray"/>
        </w:rPr>
      </w:pPr>
    </w:p>
    <w:p w14:paraId="4FEE19EA" w14:textId="77777777" w:rsidR="00054417" w:rsidRP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  <w:highlight w:val="lightGray"/>
        </w:rPr>
      </w:pPr>
    </w:p>
    <w:p w14:paraId="1CB4865E" w14:textId="715DD9A4" w:rsidR="00054417" w:rsidRPr="0055402B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054417">
        <w:rPr>
          <w:rFonts w:ascii="Arial Narrow" w:hAnsi="Arial Narrow"/>
          <w:b/>
          <w:spacing w:val="-2"/>
          <w:sz w:val="22"/>
          <w:szCs w:val="22"/>
          <w:highlight w:val="lightGray"/>
        </w:rPr>
        <w:t>Projet : ……………………………………………………………………</w:t>
      </w:r>
      <w:proofErr w:type="gramStart"/>
      <w:r w:rsidRPr="00054417">
        <w:rPr>
          <w:rFonts w:ascii="Arial Narrow" w:hAnsi="Arial Narrow"/>
          <w:b/>
          <w:spacing w:val="-2"/>
          <w:sz w:val="22"/>
          <w:szCs w:val="22"/>
          <w:highlight w:val="lightGray"/>
        </w:rPr>
        <w:t>…….</w:t>
      </w:r>
      <w:proofErr w:type="gramEnd"/>
      <w:r w:rsidRPr="00054417">
        <w:rPr>
          <w:rFonts w:ascii="Arial Narrow" w:hAnsi="Arial Narrow"/>
          <w:b/>
          <w:spacing w:val="-2"/>
          <w:sz w:val="22"/>
          <w:szCs w:val="22"/>
          <w:highlight w:val="lightGray"/>
        </w:rPr>
        <w:t>.</w:t>
      </w:r>
    </w:p>
    <w:p w14:paraId="0A22FEE2" w14:textId="77777777" w:rsid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7B98D327" w14:textId="3B040A4F" w:rsidR="0005441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250C3997" w14:textId="77777777" w:rsidR="0021392D" w:rsidRDefault="0021392D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30E98212" w14:textId="03CD611B" w:rsidR="00054417" w:rsidRPr="00A547B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  <w:r w:rsidRPr="00A547B7">
        <w:rPr>
          <w:rFonts w:ascii="Arial Narrow" w:hAnsi="Arial Narrow"/>
          <w:b/>
          <w:spacing w:val="-2"/>
          <w:sz w:val="22"/>
          <w:szCs w:val="22"/>
        </w:rPr>
        <w:t>BUDGET PREVISIONNEL</w:t>
      </w:r>
      <w:r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054417">
        <w:rPr>
          <w:rFonts w:ascii="Arial Narrow" w:hAnsi="Arial Narrow"/>
          <w:b/>
          <w:spacing w:val="-2"/>
          <w:sz w:val="22"/>
          <w:szCs w:val="22"/>
          <w:highlight w:val="lightGray"/>
        </w:rPr>
        <w:t>HT</w:t>
      </w:r>
      <w:r w:rsidRPr="00054417">
        <w:rPr>
          <w:rFonts w:ascii="Arial Narrow" w:hAnsi="Arial Narrow"/>
          <w:b/>
          <w:spacing w:val="-2"/>
          <w:sz w:val="22"/>
          <w:szCs w:val="22"/>
          <w:highlight w:val="lightGray"/>
        </w:rPr>
        <w:t xml:space="preserve"> OU TTC</w:t>
      </w:r>
    </w:p>
    <w:p w14:paraId="092FAC9B" w14:textId="77777777" w:rsidR="00054417" w:rsidRPr="00A547B7" w:rsidRDefault="00054417" w:rsidP="00054417">
      <w:pPr>
        <w:suppressAutoHyphens/>
        <w:spacing w:before="2" w:after="2"/>
        <w:ind w:left="567" w:hanging="567"/>
        <w:jc w:val="center"/>
        <w:rPr>
          <w:rFonts w:ascii="Arial Narrow" w:hAnsi="Arial Narrow"/>
          <w:b/>
          <w:spacing w:val="-2"/>
          <w:sz w:val="22"/>
          <w:szCs w:val="22"/>
        </w:rPr>
      </w:pPr>
    </w:p>
    <w:p w14:paraId="04FD7567" w14:textId="77777777" w:rsidR="00054417" w:rsidRDefault="00054417" w:rsidP="00054417">
      <w:pPr>
        <w:suppressAutoHyphens/>
        <w:spacing w:before="2" w:after="2"/>
        <w:ind w:left="567" w:hanging="567"/>
        <w:jc w:val="both"/>
        <w:rPr>
          <w:rFonts w:ascii="Arial Narrow" w:hAnsi="Arial Narrow"/>
          <w:spacing w:val="-2"/>
          <w:sz w:val="22"/>
          <w:szCs w:val="22"/>
        </w:rPr>
      </w:pPr>
    </w:p>
    <w:p w14:paraId="0A8DA1A6" w14:textId="77777777" w:rsidR="00054417" w:rsidRDefault="00054417" w:rsidP="00054417">
      <w:pPr>
        <w:suppressAutoHyphens/>
        <w:spacing w:before="2" w:after="2"/>
        <w:ind w:left="567" w:hanging="567"/>
        <w:jc w:val="both"/>
        <w:rPr>
          <w:rFonts w:ascii="Arial Narrow" w:hAnsi="Arial Narrow"/>
          <w:spacing w:val="-2"/>
          <w:sz w:val="22"/>
          <w:szCs w:val="22"/>
        </w:rPr>
      </w:pPr>
    </w:p>
    <w:p w14:paraId="767F1DBD" w14:textId="77777777" w:rsidR="00054417" w:rsidRDefault="00054417" w:rsidP="00054417">
      <w:pPr>
        <w:suppressAutoHyphens/>
        <w:spacing w:before="2" w:after="2"/>
        <w:ind w:left="567" w:hanging="567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955"/>
        <w:gridCol w:w="1331"/>
        <w:gridCol w:w="2821"/>
        <w:gridCol w:w="1388"/>
      </w:tblGrid>
      <w:tr w:rsidR="00054417" w:rsidRPr="00961B28" w14:paraId="476CDDDE" w14:textId="77777777" w:rsidTr="00054417">
        <w:tc>
          <w:tcPr>
            <w:tcW w:w="4286" w:type="dxa"/>
            <w:gridSpan w:val="2"/>
          </w:tcPr>
          <w:p w14:paraId="05A4E3F5" w14:textId="77777777" w:rsidR="00054417" w:rsidRPr="001D7BD3" w:rsidRDefault="00054417" w:rsidP="0016060A">
            <w:pPr>
              <w:suppressAutoHyphens/>
              <w:spacing w:before="2" w:after="2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</w:p>
          <w:p w14:paraId="21C9F111" w14:textId="37B3ABED" w:rsidR="00054417" w:rsidRPr="001D7BD3" w:rsidRDefault="00054417" w:rsidP="0016060A">
            <w:pPr>
              <w:suppressAutoHyphens/>
              <w:spacing w:before="2" w:after="2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Postes de </w:t>
            </w:r>
            <w:r w:rsidRPr="001D7BD3">
              <w:rPr>
                <w:rFonts w:ascii="Arial Narrow" w:hAnsi="Arial Narrow"/>
                <w:b/>
                <w:spacing w:val="-2"/>
                <w:sz w:val="22"/>
                <w:szCs w:val="22"/>
              </w:rPr>
              <w:t>Dépenses</w:t>
            </w:r>
          </w:p>
          <w:p w14:paraId="5B31E274" w14:textId="77777777" w:rsidR="00054417" w:rsidRPr="001D7BD3" w:rsidRDefault="00054417" w:rsidP="0016060A">
            <w:pPr>
              <w:suppressAutoHyphens/>
              <w:spacing w:before="2" w:after="2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</w:p>
        </w:tc>
        <w:tc>
          <w:tcPr>
            <w:tcW w:w="4209" w:type="dxa"/>
            <w:gridSpan w:val="2"/>
          </w:tcPr>
          <w:p w14:paraId="23C96EB5" w14:textId="77777777" w:rsidR="00054417" w:rsidRPr="001D7BD3" w:rsidRDefault="00054417" w:rsidP="0016060A">
            <w:pPr>
              <w:suppressAutoHyphens/>
              <w:spacing w:before="2" w:after="2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</w:p>
          <w:p w14:paraId="01A8E52F" w14:textId="46EAA166" w:rsidR="00054417" w:rsidRPr="001D7BD3" w:rsidRDefault="00054417" w:rsidP="0016060A">
            <w:pPr>
              <w:suppressAutoHyphens/>
              <w:spacing w:before="2" w:after="2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  <w:r w:rsidRPr="001D7BD3">
              <w:rPr>
                <w:rFonts w:ascii="Arial Narrow" w:hAnsi="Arial Narrow"/>
                <w:b/>
                <w:spacing w:val="-2"/>
                <w:sz w:val="22"/>
                <w:szCs w:val="22"/>
              </w:rPr>
              <w:t>Recettes</w:t>
            </w:r>
            <w:r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envisagées</w:t>
            </w:r>
          </w:p>
        </w:tc>
      </w:tr>
      <w:tr w:rsidR="00054417" w:rsidRPr="00961B28" w14:paraId="564D87A4" w14:textId="77777777" w:rsidTr="00054417">
        <w:tc>
          <w:tcPr>
            <w:tcW w:w="2955" w:type="dxa"/>
          </w:tcPr>
          <w:p w14:paraId="5ACF7FA2" w14:textId="77777777" w:rsidR="00054417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3688646B" w14:textId="610A14DE" w:rsidR="0021392D" w:rsidRPr="00054417" w:rsidRDefault="0021392D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298128DA" w14:textId="33BBE1C7" w:rsidR="00054417" w:rsidRPr="00054417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5B08EDB7" w14:textId="487EA79A" w:rsidR="00054417" w:rsidRPr="00054417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00945A01" w14:textId="404C875C" w:rsidR="00054417" w:rsidRPr="00054417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054417" w:rsidRPr="00961B28" w14:paraId="57C46F17" w14:textId="77777777" w:rsidTr="00054417">
        <w:tc>
          <w:tcPr>
            <w:tcW w:w="2955" w:type="dxa"/>
          </w:tcPr>
          <w:p w14:paraId="3BA1117D" w14:textId="77777777" w:rsidR="00054417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77599005" w14:textId="656054C6" w:rsidR="0021392D" w:rsidRPr="00054417" w:rsidDel="009D39CD" w:rsidRDefault="0021392D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41F6F545" w14:textId="49D1671C" w:rsidR="00054417" w:rsidRPr="00054417" w:rsidDel="009D39CD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3A2C2FCF" w14:textId="6100004C" w:rsidR="00054417" w:rsidRPr="00054417" w:rsidDel="009D39CD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4C32E693" w14:textId="52F1B0E2" w:rsidR="00054417" w:rsidRPr="00054417" w:rsidDel="009D39CD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054417" w:rsidRPr="00961B28" w14:paraId="293FF398" w14:textId="77777777" w:rsidTr="00054417">
        <w:tc>
          <w:tcPr>
            <w:tcW w:w="2955" w:type="dxa"/>
          </w:tcPr>
          <w:p w14:paraId="0CCB444B" w14:textId="77777777" w:rsidR="00054417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25E6AF75" w14:textId="2D28AEEB" w:rsidR="0021392D" w:rsidRPr="00054417" w:rsidDel="009D39CD" w:rsidRDefault="0021392D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1DE5D6C6" w14:textId="016D7285" w:rsidR="00054417" w:rsidRPr="00054417" w:rsidDel="009D39CD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156D3769" w14:textId="1BE4B6BD" w:rsidR="00054417" w:rsidRPr="00054417" w:rsidDel="009D39CD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19F36394" w14:textId="1D1BAD7D" w:rsidR="00054417" w:rsidRPr="00054417" w:rsidDel="009D39CD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054417" w:rsidRPr="00961B28" w14:paraId="62361341" w14:textId="77777777" w:rsidTr="00054417">
        <w:tc>
          <w:tcPr>
            <w:tcW w:w="2955" w:type="dxa"/>
          </w:tcPr>
          <w:p w14:paraId="57923289" w14:textId="77777777" w:rsidR="00054417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1570C4FF" w14:textId="6D079955" w:rsidR="0021392D" w:rsidRPr="00054417" w:rsidDel="009D39CD" w:rsidRDefault="0021392D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224215A6" w14:textId="5ECF0785" w:rsidR="00054417" w:rsidRPr="00054417" w:rsidDel="009D39CD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5C453ED2" w14:textId="77777777" w:rsidR="00054417" w:rsidRPr="00054417" w:rsidDel="009D39CD" w:rsidRDefault="00054417" w:rsidP="00054417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6787DCFF" w14:textId="49DB50A7" w:rsidR="00054417" w:rsidRPr="00054417" w:rsidDel="009D39CD" w:rsidRDefault="00054417" w:rsidP="00054417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27A30F7A" w14:textId="77777777" w:rsidTr="00054417">
        <w:tc>
          <w:tcPr>
            <w:tcW w:w="2955" w:type="dxa"/>
          </w:tcPr>
          <w:p w14:paraId="50AC1305" w14:textId="77777777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1DF6BECE" w14:textId="4F2EC799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1E029F18" w14:textId="2C0E84DE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659E2B07" w14:textId="77777777" w:rsidR="0021392D" w:rsidRPr="00054417" w:rsidDel="009D39C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7FE5A2CA" w14:textId="520D6681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1AA429FD" w14:textId="77777777" w:rsidTr="00054417">
        <w:tc>
          <w:tcPr>
            <w:tcW w:w="2955" w:type="dxa"/>
          </w:tcPr>
          <w:p w14:paraId="03500ECD" w14:textId="77777777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35958AF8" w14:textId="746289DE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45012928" w14:textId="440C139D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5894ADEF" w14:textId="77777777" w:rsidR="0021392D" w:rsidRPr="00054417" w:rsidDel="009D39C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5AE191D3" w14:textId="67225401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0476E10B" w14:textId="77777777" w:rsidTr="00054417">
        <w:tc>
          <w:tcPr>
            <w:tcW w:w="2955" w:type="dxa"/>
          </w:tcPr>
          <w:p w14:paraId="10C267B3" w14:textId="77777777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26EB9CB0" w14:textId="31547968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37E6D43E" w14:textId="1E593525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2D69333B" w14:textId="77777777" w:rsidR="0021392D" w:rsidRPr="00054417" w:rsidDel="009D39C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37DF16B5" w14:textId="2AFD8ED8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1E6621E3" w14:textId="77777777" w:rsidTr="00054417">
        <w:tc>
          <w:tcPr>
            <w:tcW w:w="2955" w:type="dxa"/>
          </w:tcPr>
          <w:p w14:paraId="5D195E87" w14:textId="77777777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5FA41AD1" w14:textId="0D10EB23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35A5AA21" w14:textId="5F588E60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2F7C848A" w14:textId="77777777" w:rsidR="0021392D" w:rsidRPr="00054417" w:rsidDel="009D39C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56F55FB9" w14:textId="5C5DBE32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7D1BD482" w14:textId="77777777" w:rsidTr="00054417">
        <w:tc>
          <w:tcPr>
            <w:tcW w:w="2955" w:type="dxa"/>
          </w:tcPr>
          <w:p w14:paraId="6B351C22" w14:textId="77777777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4F8D7EAD" w14:textId="1EA997E6" w:rsidR="0021392D" w:rsidRPr="00054417" w:rsidDel="009D39C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0241996E" w14:textId="476063CA" w:rsidR="0021392D" w:rsidRPr="00054417" w:rsidDel="009D39CD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29A7B7A0" w14:textId="77777777" w:rsidR="0021392D" w:rsidRPr="00054417" w:rsidDel="009D39C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223C447B" w14:textId="7DB1F201" w:rsidR="0021392D" w:rsidRPr="00054417" w:rsidDel="009D39CD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617B9505" w14:textId="77777777" w:rsidTr="00054417">
        <w:tc>
          <w:tcPr>
            <w:tcW w:w="2955" w:type="dxa"/>
          </w:tcPr>
          <w:p w14:paraId="630636F9" w14:textId="77777777" w:rsidR="0021392D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  <w:p w14:paraId="2FB4776A" w14:textId="6F852C6D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</w:tcPr>
          <w:p w14:paraId="3955DE79" w14:textId="57E125F5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</w:tcPr>
          <w:p w14:paraId="2E448DF1" w14:textId="77777777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88" w:type="dxa"/>
          </w:tcPr>
          <w:p w14:paraId="1706230E" w14:textId="2E9DFA50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  <w:tr w:rsidR="0021392D" w:rsidRPr="00961B28" w14:paraId="5169F354" w14:textId="77777777" w:rsidTr="00054417">
        <w:tc>
          <w:tcPr>
            <w:tcW w:w="2955" w:type="dxa"/>
            <w:tcBorders>
              <w:top w:val="single" w:sz="4" w:space="0" w:color="auto"/>
            </w:tcBorders>
          </w:tcPr>
          <w:p w14:paraId="5D10BEDA" w14:textId="77777777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</w:p>
          <w:p w14:paraId="66768975" w14:textId="77777777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  <w:t>TOTAL</w:t>
            </w:r>
          </w:p>
          <w:p w14:paraId="6C844CA8" w14:textId="77777777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2A7DAC3D" w14:textId="77777777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</w:p>
          <w:p w14:paraId="32456685" w14:textId="39DABE3C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  <w:t>€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14:paraId="2B7AC54C" w14:textId="77777777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</w:p>
          <w:p w14:paraId="1FEFCB4E" w14:textId="77777777" w:rsidR="0021392D" w:rsidRPr="00054417" w:rsidRDefault="0021392D" w:rsidP="0021392D">
            <w:pPr>
              <w:suppressAutoHyphens/>
              <w:spacing w:before="2" w:after="2"/>
              <w:jc w:val="both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4D5728E1" w14:textId="77777777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</w:p>
          <w:p w14:paraId="23C82CC3" w14:textId="073967B7" w:rsidR="0021392D" w:rsidRPr="00054417" w:rsidRDefault="0021392D" w:rsidP="0021392D">
            <w:pPr>
              <w:suppressAutoHyphens/>
              <w:spacing w:before="2" w:after="2"/>
              <w:jc w:val="right"/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</w:pPr>
            <w:r w:rsidRPr="00054417">
              <w:rPr>
                <w:rFonts w:ascii="Arial Narrow" w:hAnsi="Arial Narrow"/>
                <w:b/>
                <w:spacing w:val="-2"/>
                <w:sz w:val="22"/>
                <w:szCs w:val="22"/>
                <w:highlight w:val="lightGray"/>
              </w:rPr>
              <w:t>€</w:t>
            </w:r>
          </w:p>
        </w:tc>
      </w:tr>
    </w:tbl>
    <w:p w14:paraId="68A8CA16" w14:textId="77777777" w:rsidR="00054417" w:rsidRPr="00570CB8" w:rsidRDefault="00054417" w:rsidP="00054417">
      <w:pPr>
        <w:suppressAutoHyphens/>
        <w:spacing w:before="2" w:after="2"/>
        <w:ind w:left="567" w:hanging="567"/>
        <w:jc w:val="both"/>
        <w:rPr>
          <w:rFonts w:ascii="Arial Narrow" w:hAnsi="Arial Narrow"/>
          <w:b/>
          <w:spacing w:val="-2"/>
          <w:sz w:val="22"/>
          <w:szCs w:val="22"/>
        </w:rPr>
      </w:pPr>
    </w:p>
    <w:p w14:paraId="2E5D8F66" w14:textId="77777777" w:rsidR="00054417" w:rsidRDefault="00054417" w:rsidP="00054417">
      <w:pPr>
        <w:suppressAutoHyphens/>
        <w:spacing w:before="2" w:after="2"/>
        <w:ind w:left="567" w:hanging="567"/>
        <w:jc w:val="both"/>
        <w:rPr>
          <w:rFonts w:ascii="Arial Narrow" w:hAnsi="Arial Narrow"/>
          <w:spacing w:val="-2"/>
          <w:sz w:val="22"/>
          <w:szCs w:val="22"/>
        </w:rPr>
      </w:pPr>
    </w:p>
    <w:p w14:paraId="56531AFD" w14:textId="77777777" w:rsidR="00054417" w:rsidRDefault="00054417" w:rsidP="00054417">
      <w:pPr>
        <w:suppressAutoHyphens/>
        <w:spacing w:before="2" w:after="2"/>
        <w:ind w:left="567" w:hanging="567"/>
        <w:jc w:val="both"/>
      </w:pPr>
    </w:p>
    <w:p w14:paraId="4D3F3B12" w14:textId="77777777" w:rsidR="00054417" w:rsidRDefault="00054417" w:rsidP="00054417">
      <w:pPr>
        <w:suppressAutoHyphens/>
        <w:spacing w:before="2" w:after="2"/>
        <w:ind w:left="567" w:hanging="567"/>
        <w:jc w:val="both"/>
      </w:pPr>
    </w:p>
    <w:p w14:paraId="0DC9EF3E" w14:textId="77777777" w:rsidR="00054417" w:rsidRDefault="00054417" w:rsidP="00054417">
      <w:pPr>
        <w:suppressAutoHyphens/>
        <w:spacing w:before="2" w:after="2"/>
        <w:ind w:left="567" w:hanging="567"/>
        <w:jc w:val="both"/>
      </w:pPr>
    </w:p>
    <w:p w14:paraId="763CACE9" w14:textId="77777777" w:rsidR="002E3BAA" w:rsidRDefault="002E3BAA"/>
    <w:sectPr w:rsidR="002E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17"/>
    <w:rsid w:val="00054417"/>
    <w:rsid w:val="0021392D"/>
    <w:rsid w:val="002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0868"/>
  <w15:chartTrackingRefBased/>
  <w15:docId w15:val="{3E0BCA38-951A-4A42-B148-12A7CF36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17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E0906-675C-48E3-A01A-B069C2FB6EF1}"/>
</file>

<file path=customXml/itemProps2.xml><?xml version="1.0" encoding="utf-8"?>
<ds:datastoreItem xmlns:ds="http://schemas.openxmlformats.org/officeDocument/2006/customXml" ds:itemID="{A35F40D4-C608-45D0-B1C5-0325DBDB2138}"/>
</file>

<file path=customXml/itemProps3.xml><?xml version="1.0" encoding="utf-8"?>
<ds:datastoreItem xmlns:ds="http://schemas.openxmlformats.org/officeDocument/2006/customXml" ds:itemID="{09F36177-6088-4550-A2C0-9B7F28AF7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BOULIN Valerie</dc:creator>
  <cp:keywords/>
  <dc:description/>
  <cp:lastModifiedBy>BOULIN Valerie</cp:lastModifiedBy>
  <cp:revision>2</cp:revision>
  <dcterms:created xsi:type="dcterms:W3CDTF">2023-02-01T14:27:00Z</dcterms:created>
  <dcterms:modified xsi:type="dcterms:W3CDTF">2023-02-01T14:31:00Z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